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B9" w:rsidRDefault="004F4DB9" w:rsidP="004F4DB9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Georgia" w:hAnsi="Georgia" w:cs="Arial"/>
          <w:color w:val="0000FF"/>
          <w:sz w:val="27"/>
          <w:szCs w:val="27"/>
        </w:rPr>
        <w:t>Материально - техническое оснащение спального корпуса.</w:t>
      </w:r>
    </w:p>
    <w:p w:rsidR="004F4DB9" w:rsidRDefault="004F4DB9" w:rsidP="004F4DB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      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> Всего комнат – 13, из них:</w:t>
      </w:r>
    </w:p>
    <w:p w:rsidR="004F4DB9" w:rsidRDefault="004F4DB9" w:rsidP="004F4DB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спальных – 11, комната воспитателей – 1, игровая – 1.</w:t>
      </w:r>
    </w:p>
    <w:p w:rsidR="004F4DB9" w:rsidRDefault="004F4DB9" w:rsidP="004F4DB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       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 xml:space="preserve">Все спальные  комнаты оборудованы в соответствии с требованиями Сан </w:t>
      </w:r>
      <w:proofErr w:type="spellStart"/>
      <w:r>
        <w:rPr>
          <w:color w:val="333333"/>
          <w:sz w:val="27"/>
          <w:szCs w:val="27"/>
        </w:rPr>
        <w:t>ПиНа</w:t>
      </w:r>
      <w:proofErr w:type="spellEnd"/>
      <w:r>
        <w:rPr>
          <w:color w:val="333333"/>
          <w:sz w:val="27"/>
          <w:szCs w:val="27"/>
        </w:rPr>
        <w:t xml:space="preserve"> (кровати с двумя комплектами белья на каждого ребенка, прикроватные тумбочки, прикроватные коврики, шкафы для одежды).</w:t>
      </w:r>
    </w:p>
    <w:p w:rsidR="004F4DB9" w:rsidRDefault="004F4DB9" w:rsidP="004F4DB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      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 xml:space="preserve">В игровой комнате имеется комплект мягкой мебели (2 дивана,  2 кресла), 3 стола, 2 шкафа для игрушек, 1 шкаф для музыкального оборудования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музыкальные центры -2, караоке -1, микрофоны – 2).</w:t>
      </w:r>
    </w:p>
    <w:p w:rsidR="004F4DB9" w:rsidRDefault="004F4DB9" w:rsidP="004F4DB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       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 xml:space="preserve">Так же имеется телевизор - 2, </w:t>
      </w:r>
      <w:proofErr w:type="spellStart"/>
      <w:r>
        <w:rPr>
          <w:color w:val="333333"/>
          <w:sz w:val="27"/>
          <w:szCs w:val="27"/>
        </w:rPr>
        <w:t>видеоприставка</w:t>
      </w:r>
      <w:proofErr w:type="spellEnd"/>
      <w:r>
        <w:rPr>
          <w:color w:val="333333"/>
          <w:sz w:val="27"/>
          <w:szCs w:val="27"/>
        </w:rPr>
        <w:t xml:space="preserve"> -2, спутниковая антенна.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B9"/>
    <w:rsid w:val="002C0264"/>
    <w:rsid w:val="004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2022-09-11T18:24:00Z</dcterms:created>
  <dcterms:modified xsi:type="dcterms:W3CDTF">2022-09-11T18:24:00Z</dcterms:modified>
</cp:coreProperties>
</file>